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E4" w:rsidRPr="00C324FC" w:rsidRDefault="00464DE4" w:rsidP="00C324F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0"/>
          <w:lang w:eastAsia="ru-RU"/>
        </w:rPr>
        <w:t xml:space="preserve">Инструкция по предупреждению </w:t>
      </w:r>
      <w:r w:rsidR="0087441B" w:rsidRPr="00C324F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0"/>
          <w:lang w:eastAsia="ru-RU"/>
        </w:rPr>
        <w:t xml:space="preserve">распространения </w:t>
      </w:r>
      <w:r w:rsidRPr="00C324F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0"/>
          <w:lang w:eastAsia="ru-RU"/>
        </w:rPr>
        <w:t>коронавирусной инфекции</w:t>
      </w:r>
    </w:p>
    <w:p w:rsidR="00464DE4" w:rsidRPr="00C324FC" w:rsidRDefault="00464DE4" w:rsidP="00C324F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1. ОБЩИЕ ПОЛОЖЕНИЯ</w:t>
      </w:r>
    </w:p>
    <w:p w:rsidR="00464DE4" w:rsidRPr="00C324FC" w:rsidRDefault="00464DE4" w:rsidP="00C324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1.1. </w:t>
      </w:r>
      <w:proofErr w:type="gram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Настоящая инструкция содержит основные требования, предъявляемые к санитарному режиму в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>МКУК «СКЦ Лебяжьевского района»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 и личной гигиене работников, особенностям режимов доступа в офисные, санитарной обработке помещений, обеспечению работников средствами защиты и другие необходимые мероприятия для противодействия распространения коронавирусной инфекции (COVID-19).</w:t>
      </w:r>
      <w:proofErr w:type="gramEnd"/>
    </w:p>
    <w:p w:rsidR="00464DE4" w:rsidRPr="00C324FC" w:rsidRDefault="00464DE4" w:rsidP="00C324FC">
      <w:pPr>
        <w:shd w:val="clear" w:color="auto" w:fill="FFFFFF"/>
        <w:spacing w:after="100" w:afterAutospacing="1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1.2. Действие настоящей инструкции распространяется на все структурные подразделения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Учреждения.</w:t>
      </w:r>
    </w:p>
    <w:p w:rsidR="00464DE4" w:rsidRPr="00C324FC" w:rsidRDefault="00464DE4" w:rsidP="00C324F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2. САНИТАРНО-ГИГИЕНИЧЕСКИЕ ТРЕБОВАНИЯ И ПОРЯДОК ДОПУСКА РАБОТНИКОВ</w:t>
      </w:r>
    </w:p>
    <w:p w:rsidR="00464DE4" w:rsidRPr="00C324FC" w:rsidRDefault="00464DE4" w:rsidP="00C324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2.1. В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>Учреждении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 принимаются локальные нормативные акты, устанавливающие численность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Учреждения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 и не подлежащих переводу на дистанционный режим работы, а также подлежащих переводу на дистанционный режим работы.</w:t>
      </w:r>
    </w:p>
    <w:p w:rsidR="00464DE4" w:rsidRP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2.2. В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Учреждении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создан оперативный штаб по предупреждению распространения коронавирусной инфекции и организована системная работа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2.3. Для работников на основании существующих документов разработаны и направлены правила личной гигиены, входа и выхода из помещений, регламент уборки. Правила и меры личной гигиены, должны применяться ко всем работникам.</w:t>
      </w:r>
    </w:p>
    <w:p w:rsid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2.4. В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Учреждении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организован ежедневный визуальный осмотр и опрос работников на предмет наличия симптомов ОРВИ и обеспечено измерение температуры на входной группе посетителей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Учреждения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и работников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Учреждения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перед началом рабочего дня (при температуре 37,0 и выше, либо при других явных признаках ОРВИ, работник должен быть отстранен от pa6oты).</w:t>
      </w:r>
    </w:p>
    <w:p w:rsid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2.5. Каждый работник должен оповещать о любых отклонениях в состоянии здоровья.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2.6.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Работнику н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еобходимо обеспечить </w:t>
      </w:r>
      <w:r w:rsid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себя 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либо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2.7. Работники обязаны выполнять правила личной гигиены и производственной санитарии.</w:t>
      </w:r>
    </w:p>
    <w:p w:rsid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2.8. 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2.9. Для механического удаления загрязнений и микрофлоры руки моют теплой проточной водой с мылом в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</w:t>
      </w:r>
    </w:p>
    <w:p w:rsidR="00464DE4" w:rsidRPr="00C324FC" w:rsidRDefault="00464DE4" w:rsidP="00C324FC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</w:p>
    <w:p w:rsidR="00464DE4" w:rsidRPr="00C324FC" w:rsidRDefault="00464DE4" w:rsidP="00C324F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3. САНИТАРНАЯ ОБРАБОТКА ПОМЕЩЕНИЙ</w:t>
      </w:r>
    </w:p>
    <w:p w:rsidR="00464DE4" w:rsidRPr="00C324FC" w:rsidRDefault="00464DE4" w:rsidP="00C324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проветривание и обеззараживание воздуха, проведение влажной уборки помещений с использованием дезинфицирующих средств.</w:t>
      </w:r>
    </w:p>
    <w:p w:rsidR="005854BD" w:rsidRDefault="00464DE4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залы) оборудованием для обеззараживания воздуха.</w:t>
      </w:r>
    </w:p>
    <w:p w:rsidR="005854BD" w:rsidRDefault="00464DE4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санузлов. </w:t>
      </w:r>
    </w:p>
    <w:p w:rsidR="005854BD" w:rsidRDefault="00464DE4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3.4. Перед началом работы проводится влажная уборка помещений с применением дезинфицирующих средств. Уборку помещений проводится не реже одного раза в смену в конце работы с использованием дезинфицирующих средств.</w:t>
      </w:r>
    </w:p>
    <w:p w:rsidR="005854BD" w:rsidRDefault="00464DE4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3.5. При уборке помещений организована дополнительная дезинфекция мест общего пользования, в каждом санузле установлены механические </w:t>
      </w:r>
      <w:proofErr w:type="spell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санитайзеры</w:t>
      </w:r>
      <w:proofErr w:type="spell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для рук, а также имеются </w:t>
      </w:r>
      <w:proofErr w:type="spell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Дезары</w:t>
      </w:r>
      <w:proofErr w:type="spell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, предназначенные для обеззараживания помещений от бактерий.</w:t>
      </w:r>
    </w:p>
    <w:p w:rsidR="005854BD" w:rsidRDefault="00464DE4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3.6. 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средствами.</w:t>
      </w:r>
    </w:p>
    <w:p w:rsidR="005854BD" w:rsidRDefault="00464DE4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3.</w:t>
      </w:r>
      <w:r w:rsidR="005854BD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7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. Обработка поверхностей проводится способом протирания, с использованием дезинфицирующих растворов.</w:t>
      </w:r>
    </w:p>
    <w:p w:rsidR="00464DE4" w:rsidRDefault="00464DE4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3.</w:t>
      </w:r>
      <w:r w:rsidR="005854BD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8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. Для дезинфекции могут быть использованы средства из различных химических групп: </w:t>
      </w:r>
      <w:proofErr w:type="spell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хлорактивные</w:t>
      </w:r>
      <w:proofErr w:type="spell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(натриевая соль </w:t>
      </w:r>
      <w:proofErr w:type="spell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дихлоризоциануровой</w:t>
      </w:r>
      <w:proofErr w:type="spell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кислоты — в концентрации активного хлора в рабочем растворе не менее 0,06 %, хлорамин</w:t>
      </w:r>
      <w:proofErr w:type="gram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Б</w:t>
      </w:r>
      <w:proofErr w:type="gram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— в концентрации активного хлора в рабочем растворе не менее 3,0 %), </w:t>
      </w:r>
      <w:proofErr w:type="spell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кислородактивные</w:t>
      </w:r>
      <w:proofErr w:type="spell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(перекись водорода в концентрации не менее 3,0 %), катионные поверхностно-активные вещества (КПАВ) — четвертичные аммониевые соединения (в концентрации в рабочем растворе не менее 0,5 %), </w:t>
      </w:r>
      <w:proofErr w:type="gram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третичные амины (в концентрации в рабочем растворе не менее 0,05 %), полимерные производные </w:t>
      </w:r>
      <w:proofErr w:type="spell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гуанидина</w:t>
      </w:r>
      <w:proofErr w:type="spell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(в концентрации в рабочем растворе не менее 0,2 %),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70 % по массе,</w:t>
      </w:r>
      <w:proofErr w:type="gramEnd"/>
    </w:p>
    <w:p w:rsidR="005854BD" w:rsidRPr="00C324FC" w:rsidRDefault="005854BD" w:rsidP="005854BD">
      <w:pPr>
        <w:shd w:val="clear" w:color="auto" w:fill="FFFFFF"/>
        <w:spacing w:after="0" w:line="212" w:lineRule="atLeast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</w:p>
    <w:p w:rsidR="00464DE4" w:rsidRPr="00C324FC" w:rsidRDefault="00464DE4" w:rsidP="00C324F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4. АЛГОРИТМ ДЕЙСТВИЙ В СЛУЧАЕ ПОДОЗРЕНИЯ В ЗАБОЛЕВАНИИ НОВОЙ КОРОНАВИРУСНОЙ ИНФЕКЦИЕЙ COVID-19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>4.1. С целью подготовки к внештатным (экстренным) ситуациям, ознакомить работников со схемой маршрутизации пациентов (от организации)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4.2. Работник, у которого имеются подозрения заболевания новой коронавирусной инфекцией COVID-19, с использованием имеющихся сре</w:t>
      </w:r>
      <w:proofErr w:type="gram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дств св</w:t>
      </w:r>
      <w:proofErr w:type="gram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язи извещает своего непосредственного руководителя о своем состоянии.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4.3.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4.4.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464DE4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lastRenderedPageBreak/>
        <w:t xml:space="preserve">4.5. </w:t>
      </w:r>
      <w:proofErr w:type="gram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При подтверждении у работника заражения новой коронавирусной инфекцией COVID-19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коронавирусной инфекции и всех работников, входящих в данных список, о необходимости соблюдения режима самоизоляции.</w:t>
      </w:r>
      <w:proofErr w:type="gramEnd"/>
    </w:p>
    <w:p w:rsidR="005854BD" w:rsidRPr="005854BD" w:rsidRDefault="005854BD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4DE4" w:rsidRPr="00C324FC" w:rsidRDefault="00464DE4" w:rsidP="00C324F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5. ПРОЧИЕ МЕРОПРИЯТИЯ, НЕОБХОДИМЫЕ ДЛЯ ОБЕСПЕЧЕНИЯ САНИТАРНО-ГИГИЕНИЧЕСКОЙ БЕЗОПАСНОСТИ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>5.1.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5.2. Все работы на предприятии должны проводиться согласно графику работы с целью уменьшения большого скопления при входе и выходе работников. Соблюдение социального </w:t>
      </w:r>
      <w:proofErr w:type="spell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дистанцирования</w:t>
      </w:r>
      <w:proofErr w:type="spell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- 1,5 метра.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5.3. В случае</w:t>
      </w:r>
      <w:proofErr w:type="gramStart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,</w:t>
      </w:r>
      <w:proofErr w:type="gramEnd"/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 w:rsidR="005854BD" w:rsidRDefault="00464DE4" w:rsidP="005854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5.4.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5854BD" w:rsidRDefault="005854BD" w:rsidP="005854B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</w:p>
    <w:p w:rsidR="00464DE4" w:rsidRDefault="00464DE4" w:rsidP="005854B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6. ОТВЕТСТВЕННОСТЬ</w:t>
      </w:r>
    </w:p>
    <w:p w:rsidR="005854BD" w:rsidRPr="00C324FC" w:rsidRDefault="005854BD" w:rsidP="005854B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</w:p>
    <w:p w:rsidR="00464DE4" w:rsidRPr="00C324FC" w:rsidRDefault="00464DE4" w:rsidP="00C3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6.1. Работники </w:t>
      </w:r>
      <w:r w:rsidR="005854BD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Учреждения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shd w:val="clear" w:color="auto" w:fill="FFFFFF"/>
          <w:lang w:eastAsia="ru-RU"/>
        </w:rPr>
        <w:t xml:space="preserve"> несут ответственность за соблюдение требований настоящей инструкции.</w:t>
      </w:r>
    </w:p>
    <w:p w:rsidR="00464DE4" w:rsidRPr="00C324FC" w:rsidRDefault="00464DE4" w:rsidP="00C324FC">
      <w:pPr>
        <w:shd w:val="clear" w:color="auto" w:fill="FFFFFF"/>
        <w:spacing w:after="100" w:afterAutospacing="1" w:line="212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</w:pP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6.2. Контроль соблюдения требований настоящей инструкции возлагается на руководителей обособленных структурных подразделений, заместителей директора </w:t>
      </w:r>
      <w:r w:rsidR="005854BD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>Учреждения</w:t>
      </w:r>
      <w:r w:rsidRPr="00C324FC">
        <w:rPr>
          <w:rFonts w:ascii="Times New Roman" w:eastAsia="Times New Roman" w:hAnsi="Times New Roman" w:cs="Times New Roman"/>
          <w:color w:val="212529"/>
          <w:sz w:val="24"/>
          <w:szCs w:val="20"/>
          <w:lang w:eastAsia="ru-RU"/>
        </w:rPr>
        <w:t xml:space="preserve"> по направлениям.</w:t>
      </w:r>
    </w:p>
    <w:p w:rsidR="00415B6C" w:rsidRPr="00C324FC" w:rsidRDefault="00415B6C" w:rsidP="00C324FC">
      <w:pPr>
        <w:jc w:val="both"/>
        <w:rPr>
          <w:rFonts w:ascii="Times New Roman" w:hAnsi="Times New Roman" w:cs="Times New Roman"/>
          <w:sz w:val="24"/>
          <w:szCs w:val="20"/>
        </w:rPr>
      </w:pPr>
    </w:p>
    <w:sectPr w:rsidR="00415B6C" w:rsidRPr="00C324FC" w:rsidSect="005854B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64DE4"/>
    <w:rsid w:val="00003933"/>
    <w:rsid w:val="00005DB0"/>
    <w:rsid w:val="00013351"/>
    <w:rsid w:val="00015F07"/>
    <w:rsid w:val="000162D1"/>
    <w:rsid w:val="00026822"/>
    <w:rsid w:val="000300A0"/>
    <w:rsid w:val="00044CE0"/>
    <w:rsid w:val="00046651"/>
    <w:rsid w:val="0004722B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152"/>
    <w:rsid w:val="000C0DB9"/>
    <w:rsid w:val="000C6AD4"/>
    <w:rsid w:val="000C77DC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32007"/>
    <w:rsid w:val="0013310D"/>
    <w:rsid w:val="00141F4D"/>
    <w:rsid w:val="00157F65"/>
    <w:rsid w:val="00160077"/>
    <w:rsid w:val="001604FA"/>
    <w:rsid w:val="00162232"/>
    <w:rsid w:val="001622D1"/>
    <w:rsid w:val="00171DF6"/>
    <w:rsid w:val="00185939"/>
    <w:rsid w:val="00190569"/>
    <w:rsid w:val="00191C4D"/>
    <w:rsid w:val="0019371C"/>
    <w:rsid w:val="001972C7"/>
    <w:rsid w:val="001B3231"/>
    <w:rsid w:val="001C6C66"/>
    <w:rsid w:val="001D5A95"/>
    <w:rsid w:val="001E600D"/>
    <w:rsid w:val="001F74DB"/>
    <w:rsid w:val="002005B7"/>
    <w:rsid w:val="002012EA"/>
    <w:rsid w:val="002078C7"/>
    <w:rsid w:val="002148E3"/>
    <w:rsid w:val="00214C7F"/>
    <w:rsid w:val="00221FC5"/>
    <w:rsid w:val="00232CDA"/>
    <w:rsid w:val="00236F0D"/>
    <w:rsid w:val="00237C33"/>
    <w:rsid w:val="002401AE"/>
    <w:rsid w:val="00250020"/>
    <w:rsid w:val="00252AEE"/>
    <w:rsid w:val="0025483F"/>
    <w:rsid w:val="002559E5"/>
    <w:rsid w:val="002570D5"/>
    <w:rsid w:val="00261A64"/>
    <w:rsid w:val="00263AB4"/>
    <w:rsid w:val="00265CF4"/>
    <w:rsid w:val="00266DBA"/>
    <w:rsid w:val="00275968"/>
    <w:rsid w:val="00295F85"/>
    <w:rsid w:val="002A2D38"/>
    <w:rsid w:val="002B216B"/>
    <w:rsid w:val="002B3325"/>
    <w:rsid w:val="002B6338"/>
    <w:rsid w:val="002C1D58"/>
    <w:rsid w:val="002C2701"/>
    <w:rsid w:val="002C3A9A"/>
    <w:rsid w:val="002D453E"/>
    <w:rsid w:val="002D4C85"/>
    <w:rsid w:val="002D6F82"/>
    <w:rsid w:val="002E189B"/>
    <w:rsid w:val="002E73F0"/>
    <w:rsid w:val="002F44BD"/>
    <w:rsid w:val="00320854"/>
    <w:rsid w:val="0032733D"/>
    <w:rsid w:val="003302D2"/>
    <w:rsid w:val="00334893"/>
    <w:rsid w:val="003473F9"/>
    <w:rsid w:val="003500B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C1653"/>
    <w:rsid w:val="003C41D0"/>
    <w:rsid w:val="003C6F0E"/>
    <w:rsid w:val="003C75E4"/>
    <w:rsid w:val="003D54CF"/>
    <w:rsid w:val="003F66D3"/>
    <w:rsid w:val="003F7381"/>
    <w:rsid w:val="0040374A"/>
    <w:rsid w:val="00404C31"/>
    <w:rsid w:val="004125AD"/>
    <w:rsid w:val="00415B6C"/>
    <w:rsid w:val="00427153"/>
    <w:rsid w:val="00441992"/>
    <w:rsid w:val="0044461C"/>
    <w:rsid w:val="00447A9F"/>
    <w:rsid w:val="004520AE"/>
    <w:rsid w:val="00462421"/>
    <w:rsid w:val="004632F5"/>
    <w:rsid w:val="00463D14"/>
    <w:rsid w:val="00464DE4"/>
    <w:rsid w:val="00467FA1"/>
    <w:rsid w:val="00473F11"/>
    <w:rsid w:val="004763CE"/>
    <w:rsid w:val="0049032D"/>
    <w:rsid w:val="00491222"/>
    <w:rsid w:val="004936B8"/>
    <w:rsid w:val="00495416"/>
    <w:rsid w:val="004970D3"/>
    <w:rsid w:val="004A3486"/>
    <w:rsid w:val="004C3B75"/>
    <w:rsid w:val="004C6F32"/>
    <w:rsid w:val="004C71CE"/>
    <w:rsid w:val="004D2B94"/>
    <w:rsid w:val="004D4F22"/>
    <w:rsid w:val="00500833"/>
    <w:rsid w:val="00515C72"/>
    <w:rsid w:val="005242DC"/>
    <w:rsid w:val="00531A9F"/>
    <w:rsid w:val="005330DD"/>
    <w:rsid w:val="0053621C"/>
    <w:rsid w:val="00536E77"/>
    <w:rsid w:val="00544ED4"/>
    <w:rsid w:val="005464CF"/>
    <w:rsid w:val="00553CAA"/>
    <w:rsid w:val="00556E03"/>
    <w:rsid w:val="00563206"/>
    <w:rsid w:val="00573C7C"/>
    <w:rsid w:val="005854BD"/>
    <w:rsid w:val="005974C5"/>
    <w:rsid w:val="005A15F6"/>
    <w:rsid w:val="005A1CFD"/>
    <w:rsid w:val="005A3FF3"/>
    <w:rsid w:val="005B0C7C"/>
    <w:rsid w:val="005B13A4"/>
    <w:rsid w:val="005B27A5"/>
    <w:rsid w:val="005B2FDC"/>
    <w:rsid w:val="005C6338"/>
    <w:rsid w:val="005E3175"/>
    <w:rsid w:val="005E644D"/>
    <w:rsid w:val="005F0F77"/>
    <w:rsid w:val="005F2712"/>
    <w:rsid w:val="00603B54"/>
    <w:rsid w:val="006270DC"/>
    <w:rsid w:val="00634FC6"/>
    <w:rsid w:val="006358EF"/>
    <w:rsid w:val="006528F6"/>
    <w:rsid w:val="006654DC"/>
    <w:rsid w:val="0066626C"/>
    <w:rsid w:val="00672A61"/>
    <w:rsid w:val="0067314C"/>
    <w:rsid w:val="00674462"/>
    <w:rsid w:val="006767E0"/>
    <w:rsid w:val="006906A8"/>
    <w:rsid w:val="00696A72"/>
    <w:rsid w:val="006B181D"/>
    <w:rsid w:val="006C0F67"/>
    <w:rsid w:val="006C3C43"/>
    <w:rsid w:val="006D27E5"/>
    <w:rsid w:val="006D74AD"/>
    <w:rsid w:val="00703010"/>
    <w:rsid w:val="00703FA5"/>
    <w:rsid w:val="00706580"/>
    <w:rsid w:val="00712095"/>
    <w:rsid w:val="00722187"/>
    <w:rsid w:val="00730D91"/>
    <w:rsid w:val="00745BFC"/>
    <w:rsid w:val="0076592F"/>
    <w:rsid w:val="0077053D"/>
    <w:rsid w:val="007901DB"/>
    <w:rsid w:val="00792467"/>
    <w:rsid w:val="00792C46"/>
    <w:rsid w:val="007E2CE3"/>
    <w:rsid w:val="007E62C6"/>
    <w:rsid w:val="007E6FC7"/>
    <w:rsid w:val="007F02F6"/>
    <w:rsid w:val="007F278A"/>
    <w:rsid w:val="007F5080"/>
    <w:rsid w:val="007F702E"/>
    <w:rsid w:val="00805B5E"/>
    <w:rsid w:val="00810B85"/>
    <w:rsid w:val="00811B02"/>
    <w:rsid w:val="00820570"/>
    <w:rsid w:val="00820F32"/>
    <w:rsid w:val="00822384"/>
    <w:rsid w:val="00831BBB"/>
    <w:rsid w:val="00835C7B"/>
    <w:rsid w:val="00836090"/>
    <w:rsid w:val="0086283A"/>
    <w:rsid w:val="00870218"/>
    <w:rsid w:val="0087441B"/>
    <w:rsid w:val="00877C38"/>
    <w:rsid w:val="00882438"/>
    <w:rsid w:val="00885E40"/>
    <w:rsid w:val="00891E91"/>
    <w:rsid w:val="008978A5"/>
    <w:rsid w:val="008A0546"/>
    <w:rsid w:val="008A2D10"/>
    <w:rsid w:val="008A7AC8"/>
    <w:rsid w:val="008B32F4"/>
    <w:rsid w:val="008B4955"/>
    <w:rsid w:val="008C03C2"/>
    <w:rsid w:val="008C1E35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7098B"/>
    <w:rsid w:val="00971176"/>
    <w:rsid w:val="0098597F"/>
    <w:rsid w:val="00997754"/>
    <w:rsid w:val="009A4361"/>
    <w:rsid w:val="009B1B06"/>
    <w:rsid w:val="009B4905"/>
    <w:rsid w:val="009B49C6"/>
    <w:rsid w:val="009B5EDA"/>
    <w:rsid w:val="009D120E"/>
    <w:rsid w:val="009E0AFA"/>
    <w:rsid w:val="009E21D7"/>
    <w:rsid w:val="009F135A"/>
    <w:rsid w:val="00A024A0"/>
    <w:rsid w:val="00A12600"/>
    <w:rsid w:val="00A14CA0"/>
    <w:rsid w:val="00A22236"/>
    <w:rsid w:val="00A26595"/>
    <w:rsid w:val="00A37F07"/>
    <w:rsid w:val="00A40428"/>
    <w:rsid w:val="00A437A4"/>
    <w:rsid w:val="00A43C05"/>
    <w:rsid w:val="00A51046"/>
    <w:rsid w:val="00A749EA"/>
    <w:rsid w:val="00A93C6B"/>
    <w:rsid w:val="00A9433C"/>
    <w:rsid w:val="00AA544D"/>
    <w:rsid w:val="00AB5D86"/>
    <w:rsid w:val="00AD3870"/>
    <w:rsid w:val="00AD5527"/>
    <w:rsid w:val="00AE27CB"/>
    <w:rsid w:val="00AE32CD"/>
    <w:rsid w:val="00AE729A"/>
    <w:rsid w:val="00AF049D"/>
    <w:rsid w:val="00AF229D"/>
    <w:rsid w:val="00B00838"/>
    <w:rsid w:val="00B07BE2"/>
    <w:rsid w:val="00B11AF8"/>
    <w:rsid w:val="00B133BC"/>
    <w:rsid w:val="00B14635"/>
    <w:rsid w:val="00B15AF7"/>
    <w:rsid w:val="00B258FB"/>
    <w:rsid w:val="00B306DF"/>
    <w:rsid w:val="00B35732"/>
    <w:rsid w:val="00B4293A"/>
    <w:rsid w:val="00B45B69"/>
    <w:rsid w:val="00B57798"/>
    <w:rsid w:val="00B64B35"/>
    <w:rsid w:val="00B72287"/>
    <w:rsid w:val="00B73890"/>
    <w:rsid w:val="00B73956"/>
    <w:rsid w:val="00B75D28"/>
    <w:rsid w:val="00B77753"/>
    <w:rsid w:val="00B9310F"/>
    <w:rsid w:val="00BA46A6"/>
    <w:rsid w:val="00BB6A8F"/>
    <w:rsid w:val="00BC258E"/>
    <w:rsid w:val="00BC5E7B"/>
    <w:rsid w:val="00BC685C"/>
    <w:rsid w:val="00BC7D62"/>
    <w:rsid w:val="00BD4F45"/>
    <w:rsid w:val="00BE22BA"/>
    <w:rsid w:val="00BE2C69"/>
    <w:rsid w:val="00BE3021"/>
    <w:rsid w:val="00BE35D5"/>
    <w:rsid w:val="00BE57AD"/>
    <w:rsid w:val="00BF6853"/>
    <w:rsid w:val="00C027FA"/>
    <w:rsid w:val="00C038E9"/>
    <w:rsid w:val="00C078D1"/>
    <w:rsid w:val="00C07D56"/>
    <w:rsid w:val="00C10E67"/>
    <w:rsid w:val="00C11E0E"/>
    <w:rsid w:val="00C22AFF"/>
    <w:rsid w:val="00C30EB5"/>
    <w:rsid w:val="00C324FC"/>
    <w:rsid w:val="00C33B62"/>
    <w:rsid w:val="00C36091"/>
    <w:rsid w:val="00C42BD7"/>
    <w:rsid w:val="00C46375"/>
    <w:rsid w:val="00C51907"/>
    <w:rsid w:val="00C811B4"/>
    <w:rsid w:val="00C81A33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67CE"/>
    <w:rsid w:val="00D37647"/>
    <w:rsid w:val="00D40F80"/>
    <w:rsid w:val="00D4259D"/>
    <w:rsid w:val="00D53C8B"/>
    <w:rsid w:val="00D53D4A"/>
    <w:rsid w:val="00D56474"/>
    <w:rsid w:val="00D7058A"/>
    <w:rsid w:val="00D71D97"/>
    <w:rsid w:val="00D73AC8"/>
    <w:rsid w:val="00D7675E"/>
    <w:rsid w:val="00D8201F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55AF"/>
    <w:rsid w:val="00E32F15"/>
    <w:rsid w:val="00E335A1"/>
    <w:rsid w:val="00E33F26"/>
    <w:rsid w:val="00E47446"/>
    <w:rsid w:val="00E5124C"/>
    <w:rsid w:val="00E53030"/>
    <w:rsid w:val="00E577E0"/>
    <w:rsid w:val="00E634E0"/>
    <w:rsid w:val="00E636B9"/>
    <w:rsid w:val="00E71F5E"/>
    <w:rsid w:val="00E73D94"/>
    <w:rsid w:val="00E82E7A"/>
    <w:rsid w:val="00E85AFC"/>
    <w:rsid w:val="00E907A9"/>
    <w:rsid w:val="00E94DB9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F124AB"/>
    <w:rsid w:val="00F124AF"/>
    <w:rsid w:val="00F13C14"/>
    <w:rsid w:val="00F13F3B"/>
    <w:rsid w:val="00F16FC2"/>
    <w:rsid w:val="00F202E8"/>
    <w:rsid w:val="00F57E4F"/>
    <w:rsid w:val="00F6113F"/>
    <w:rsid w:val="00F72D57"/>
    <w:rsid w:val="00F72F06"/>
    <w:rsid w:val="00F77BDB"/>
    <w:rsid w:val="00F80FD5"/>
    <w:rsid w:val="00F82268"/>
    <w:rsid w:val="00F8238E"/>
    <w:rsid w:val="00F857A7"/>
    <w:rsid w:val="00F87168"/>
    <w:rsid w:val="00FA2598"/>
    <w:rsid w:val="00FA564C"/>
    <w:rsid w:val="00FC0619"/>
    <w:rsid w:val="00FC5214"/>
    <w:rsid w:val="00FF2677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C"/>
  </w:style>
  <w:style w:type="paragraph" w:styleId="1">
    <w:name w:val="heading 1"/>
    <w:basedOn w:val="a"/>
    <w:link w:val="10"/>
    <w:uiPriority w:val="9"/>
    <w:qFormat/>
    <w:rsid w:val="00464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2021-01-14T05:04:00Z</cp:lastPrinted>
  <dcterms:created xsi:type="dcterms:W3CDTF">2020-07-16T19:49:00Z</dcterms:created>
  <dcterms:modified xsi:type="dcterms:W3CDTF">2021-01-14T05:05:00Z</dcterms:modified>
</cp:coreProperties>
</file>